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6009" w14:textId="0C11132C" w:rsidR="00DF7521" w:rsidRPr="006B763A" w:rsidRDefault="00C5604B" w:rsidP="006B763A">
      <w:pPr>
        <w:jc w:val="center"/>
        <w:rPr>
          <w:b/>
          <w:sz w:val="28"/>
          <w:szCs w:val="28"/>
        </w:rPr>
      </w:pPr>
      <w:r w:rsidRPr="006B763A">
        <w:rPr>
          <w:b/>
          <w:sz w:val="28"/>
          <w:szCs w:val="28"/>
        </w:rPr>
        <w:t xml:space="preserve">Trust Lands </w:t>
      </w:r>
      <w:r w:rsidR="00ED70EF" w:rsidRPr="006B763A">
        <w:rPr>
          <w:b/>
          <w:sz w:val="28"/>
          <w:szCs w:val="28"/>
        </w:rPr>
        <w:t>1</w:t>
      </w:r>
      <w:r w:rsidR="004535CE">
        <w:rPr>
          <w:b/>
          <w:sz w:val="28"/>
          <w:szCs w:val="28"/>
        </w:rPr>
        <w:t>7</w:t>
      </w:r>
      <w:r w:rsidR="00AD7678">
        <w:rPr>
          <w:b/>
          <w:sz w:val="28"/>
          <w:szCs w:val="28"/>
        </w:rPr>
        <w:t>–1</w:t>
      </w:r>
      <w:r w:rsidR="004535CE">
        <w:rPr>
          <w:b/>
          <w:sz w:val="28"/>
          <w:szCs w:val="28"/>
        </w:rPr>
        <w:t>8</w:t>
      </w:r>
      <w:r w:rsidRPr="006B763A">
        <w:rPr>
          <w:b/>
          <w:sz w:val="28"/>
          <w:szCs w:val="28"/>
        </w:rPr>
        <w:t xml:space="preserve"> Final Report</w:t>
      </w:r>
    </w:p>
    <w:p w14:paraId="6166F120" w14:textId="77777777" w:rsidR="005647C8" w:rsidRDefault="005647C8">
      <w:pPr>
        <w:rPr>
          <w:rFonts w:eastAsia="Times New Roman" w:cs="Times New Roman"/>
        </w:rPr>
      </w:pPr>
    </w:p>
    <w:p w14:paraId="453D53F5" w14:textId="4B5B8C3F" w:rsidR="005647C8" w:rsidRPr="009D7F4C" w:rsidRDefault="005647C8">
      <w:pPr>
        <w:rPr>
          <w:rFonts w:eastAsia="Times New Roman" w:cs="Times New Roman"/>
          <w:b/>
        </w:rPr>
      </w:pPr>
      <w:r w:rsidRPr="009D7F4C">
        <w:rPr>
          <w:rFonts w:eastAsia="Times New Roman" w:cs="Times New Roman"/>
          <w:b/>
        </w:rPr>
        <w:t>Goal #1</w:t>
      </w:r>
      <w:r w:rsidR="00ED70EF" w:rsidRPr="009D7F4C">
        <w:rPr>
          <w:rFonts w:eastAsia="Times New Roman" w:cs="Times New Roman"/>
          <w:b/>
        </w:rPr>
        <w:t xml:space="preserve"> – Reading Goal</w:t>
      </w:r>
    </w:p>
    <w:p w14:paraId="3FEB9262" w14:textId="77777777" w:rsidR="00ED70EF" w:rsidRDefault="00ED70EF">
      <w:pPr>
        <w:rPr>
          <w:rFonts w:eastAsia="Times New Roman" w:cs="Times New Roman"/>
        </w:rPr>
      </w:pPr>
    </w:p>
    <w:p w14:paraId="2A45AD86" w14:textId="507AE3DC" w:rsidR="007B443D" w:rsidRDefault="0083202C">
      <w:pPr>
        <w:rPr>
          <w:rFonts w:eastAsia="Times New Roman" w:cs="Times New Roman"/>
        </w:rPr>
      </w:pPr>
      <w:r>
        <w:rPr>
          <w:rFonts w:eastAsia="Times New Roman" w:cs="Times New Roman"/>
        </w:rPr>
        <w:t>Riverton Elementary</w:t>
      </w:r>
      <w:r w:rsidR="00FC2987">
        <w:rPr>
          <w:rFonts w:eastAsia="Times New Roman" w:cs="Times New Roman"/>
        </w:rPr>
        <w:t xml:space="preserve"> worked to meet the needs of </w:t>
      </w:r>
      <w:r w:rsidR="0054174B">
        <w:rPr>
          <w:rFonts w:eastAsia="Times New Roman" w:cs="Times New Roman"/>
        </w:rPr>
        <w:t>identified</w:t>
      </w:r>
      <w:r w:rsidR="00FC2987">
        <w:rPr>
          <w:rFonts w:eastAsia="Times New Roman" w:cs="Times New Roman"/>
        </w:rPr>
        <w:t xml:space="preserve"> students through Tier II </w:t>
      </w:r>
      <w:r w:rsidR="00AD7678">
        <w:rPr>
          <w:rFonts w:eastAsia="Times New Roman" w:cs="Times New Roman"/>
        </w:rPr>
        <w:t xml:space="preserve">one-on-one, </w:t>
      </w:r>
      <w:r w:rsidR="00F621AA">
        <w:rPr>
          <w:rFonts w:eastAsia="Times New Roman" w:cs="Times New Roman"/>
        </w:rPr>
        <w:t xml:space="preserve">and </w:t>
      </w:r>
      <w:r w:rsidR="00FC2987">
        <w:rPr>
          <w:rFonts w:eastAsia="Times New Roman" w:cs="Times New Roman"/>
        </w:rPr>
        <w:t xml:space="preserve">small group interventions. </w:t>
      </w:r>
      <w:r w:rsidR="00AD7678">
        <w:rPr>
          <w:rFonts w:eastAsia="Times New Roman" w:cs="Times New Roman"/>
        </w:rPr>
        <w:t>This support was</w:t>
      </w:r>
      <w:r w:rsidR="00FC2987">
        <w:rPr>
          <w:rFonts w:eastAsia="Times New Roman" w:cs="Times New Roman"/>
        </w:rPr>
        <w:t xml:space="preserve"> made available by hiring assistants with Trust Lands funds. </w:t>
      </w:r>
      <w:r w:rsidR="0054174B">
        <w:rPr>
          <w:rFonts w:eastAsia="Times New Roman" w:cs="Times New Roman"/>
        </w:rPr>
        <w:t>S</w:t>
      </w:r>
      <w:r w:rsidR="00FC2987">
        <w:rPr>
          <w:rFonts w:eastAsia="Times New Roman" w:cs="Times New Roman"/>
        </w:rPr>
        <w:t xml:space="preserve">ubstitutes </w:t>
      </w:r>
      <w:r w:rsidR="0054174B">
        <w:rPr>
          <w:rFonts w:eastAsia="Times New Roman" w:cs="Times New Roman"/>
        </w:rPr>
        <w:t>were provided for</w:t>
      </w:r>
      <w:r w:rsidR="00FC2987">
        <w:rPr>
          <w:rFonts w:eastAsia="Times New Roman" w:cs="Times New Roman"/>
        </w:rPr>
        <w:t xml:space="preserve"> teachers to </w:t>
      </w:r>
      <w:r w:rsidR="008B038C">
        <w:rPr>
          <w:rFonts w:eastAsia="Times New Roman" w:cs="Times New Roman"/>
        </w:rPr>
        <w:t>receive training in effective reading practices.</w:t>
      </w:r>
    </w:p>
    <w:p w14:paraId="79C62AC6" w14:textId="77777777" w:rsidR="005647C8" w:rsidRDefault="005647C8">
      <w:pPr>
        <w:rPr>
          <w:rFonts w:eastAsia="Times New Roman" w:cs="Times New Roman"/>
        </w:rPr>
      </w:pPr>
    </w:p>
    <w:p w14:paraId="4263E72A" w14:textId="290EC3A0" w:rsidR="005647C8" w:rsidRDefault="005B5694">
      <w:pPr>
        <w:rPr>
          <w:rFonts w:ascii="Times" w:hAnsi="Times" w:cs="Times New Roman"/>
        </w:rPr>
      </w:pPr>
      <w:r>
        <w:rPr>
          <w:rFonts w:ascii="Times" w:hAnsi="Times" w:cs="Times New Roman"/>
        </w:rPr>
        <w:t>168</w:t>
      </w:r>
      <w:r w:rsidR="003C26DF">
        <w:rPr>
          <w:rFonts w:ascii="Times" w:hAnsi="Times" w:cs="Times New Roman"/>
        </w:rPr>
        <w:t xml:space="preserve"> </w:t>
      </w:r>
      <w:r w:rsidR="00370945">
        <w:rPr>
          <w:rFonts w:ascii="Times" w:hAnsi="Times" w:cs="Times New Roman"/>
        </w:rPr>
        <w:t xml:space="preserve">students were identified </w:t>
      </w:r>
      <w:r w:rsidR="00F621AA">
        <w:rPr>
          <w:rFonts w:ascii="Times" w:hAnsi="Times" w:cs="Times New Roman"/>
        </w:rPr>
        <w:t>a</w:t>
      </w:r>
      <w:r w:rsidR="00370945">
        <w:rPr>
          <w:rFonts w:ascii="Times" w:hAnsi="Times" w:cs="Times New Roman"/>
        </w:rPr>
        <w:t xml:space="preserve">s being below benchmark in grades K-6. </w:t>
      </w:r>
      <w:r w:rsidR="00F621AA">
        <w:rPr>
          <w:rFonts w:ascii="Times" w:hAnsi="Times" w:cs="Times New Roman"/>
        </w:rPr>
        <w:t xml:space="preserve">In grades </w:t>
      </w:r>
      <w:r w:rsidR="00370945">
        <w:rPr>
          <w:rFonts w:ascii="Times" w:hAnsi="Times" w:cs="Times New Roman"/>
        </w:rPr>
        <w:t>K-3</w:t>
      </w:r>
      <w:r w:rsidR="00F621AA">
        <w:rPr>
          <w:rFonts w:ascii="Times" w:hAnsi="Times" w:cs="Times New Roman"/>
        </w:rPr>
        <w:t>, students</w:t>
      </w:r>
      <w:r w:rsidR="00370945">
        <w:rPr>
          <w:rFonts w:ascii="Times" w:hAnsi="Times" w:cs="Times New Roman"/>
        </w:rPr>
        <w:t xml:space="preserve"> received additional support with an assistant </w:t>
      </w:r>
      <w:r w:rsidR="00F621AA">
        <w:rPr>
          <w:rFonts w:ascii="Times" w:hAnsi="Times" w:cs="Times New Roman"/>
        </w:rPr>
        <w:t>and teachers</w:t>
      </w:r>
      <w:r w:rsidR="00370945">
        <w:rPr>
          <w:rFonts w:ascii="Times" w:hAnsi="Times" w:cs="Times New Roman"/>
        </w:rPr>
        <w:t xml:space="preserve"> in reading. In grades 4-6, students were provided intervention by the teacher</w:t>
      </w:r>
      <w:r w:rsidR="00F621AA">
        <w:rPr>
          <w:rFonts w:ascii="Times" w:hAnsi="Times" w:cs="Times New Roman"/>
        </w:rPr>
        <w:t xml:space="preserve"> as the a</w:t>
      </w:r>
      <w:r w:rsidR="00370945">
        <w:rPr>
          <w:rFonts w:ascii="Times" w:hAnsi="Times" w:cs="Times New Roman"/>
        </w:rPr>
        <w:t>ssistants covered the class</w:t>
      </w:r>
      <w:r w:rsidR="00F621AA">
        <w:rPr>
          <w:rFonts w:ascii="Times" w:hAnsi="Times" w:cs="Times New Roman"/>
        </w:rPr>
        <w:t>.</w:t>
      </w:r>
      <w:r w:rsidR="00370945">
        <w:rPr>
          <w:rFonts w:ascii="Times" w:hAnsi="Times" w:cs="Times New Roman"/>
        </w:rPr>
        <w:t xml:space="preserve"> Of the 168 students, thirty students were receiving special education services. </w:t>
      </w:r>
      <w:r w:rsidR="00F621AA">
        <w:rPr>
          <w:rFonts w:ascii="Times" w:hAnsi="Times" w:cs="Times New Roman"/>
        </w:rPr>
        <w:t>All students that were identified made great growth this year.</w:t>
      </w:r>
    </w:p>
    <w:p w14:paraId="5322F0F6" w14:textId="77777777" w:rsidR="008B038C" w:rsidRDefault="008B038C">
      <w:pPr>
        <w:rPr>
          <w:rFonts w:ascii="Times" w:hAnsi="Times" w:cs="Times New Roman"/>
        </w:rPr>
      </w:pPr>
    </w:p>
    <w:p w14:paraId="6BADD6F1" w14:textId="146C2844" w:rsidR="00F621AA" w:rsidRDefault="00F621AA" w:rsidP="003C26D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K-3 Grades Data  </w:t>
      </w:r>
    </w:p>
    <w:p w14:paraId="5C5099AF" w14:textId="77777777" w:rsidR="00F621AA" w:rsidRDefault="00370945" w:rsidP="003C26D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The interventions </w:t>
      </w:r>
      <w:r w:rsidR="00F621AA">
        <w:rPr>
          <w:rFonts w:ascii="Times" w:hAnsi="Times" w:cs="Times New Roman"/>
        </w:rPr>
        <w:t xml:space="preserve">provided </w:t>
      </w:r>
      <w:r>
        <w:rPr>
          <w:rFonts w:ascii="Times" w:hAnsi="Times" w:cs="Times New Roman"/>
        </w:rPr>
        <w:t>show</w:t>
      </w:r>
      <w:r w:rsidR="00F621AA">
        <w:rPr>
          <w:rFonts w:ascii="Times" w:hAnsi="Times" w:cs="Times New Roman"/>
        </w:rPr>
        <w:t>s that</w:t>
      </w:r>
      <w:r w:rsidR="003C26DF" w:rsidRPr="003C26DF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60</w:t>
      </w:r>
      <w:r w:rsidR="003C26DF" w:rsidRPr="003C26DF">
        <w:rPr>
          <w:rFonts w:ascii="Times" w:hAnsi="Times" w:cs="Times New Roman"/>
        </w:rPr>
        <w:t xml:space="preserve"> per cent of students</w:t>
      </w:r>
      <w:r>
        <w:rPr>
          <w:rFonts w:ascii="Times" w:hAnsi="Times" w:cs="Times New Roman"/>
        </w:rPr>
        <w:t xml:space="preserve"> in K-3</w:t>
      </w:r>
      <w:r w:rsidR="003C26DF" w:rsidRPr="003C26DF">
        <w:rPr>
          <w:rFonts w:ascii="Times" w:hAnsi="Times" w:cs="Times New Roman"/>
        </w:rPr>
        <w:t xml:space="preserve"> improved one grade level o</w:t>
      </w:r>
      <w:r>
        <w:rPr>
          <w:rFonts w:ascii="Times" w:hAnsi="Times" w:cs="Times New Roman"/>
        </w:rPr>
        <w:t>r</w:t>
      </w:r>
      <w:r w:rsidR="003C26DF" w:rsidRPr="003C26DF">
        <w:rPr>
          <w:rFonts w:ascii="Times" w:hAnsi="Times" w:cs="Times New Roman"/>
        </w:rPr>
        <w:t xml:space="preserve"> more</w:t>
      </w:r>
      <w:r>
        <w:rPr>
          <w:rFonts w:ascii="Times" w:hAnsi="Times" w:cs="Times New Roman"/>
        </w:rPr>
        <w:t xml:space="preserve"> in</w:t>
      </w:r>
      <w:r w:rsidR="003C26DF" w:rsidRPr="003C26DF">
        <w:rPr>
          <w:rFonts w:ascii="Times" w:hAnsi="Times" w:cs="Times New Roman"/>
        </w:rPr>
        <w:t xml:space="preserve"> reading</w:t>
      </w:r>
      <w:r>
        <w:rPr>
          <w:rFonts w:ascii="Times" w:hAnsi="Times" w:cs="Times New Roman"/>
        </w:rPr>
        <w:t xml:space="preserve">. </w:t>
      </w:r>
    </w:p>
    <w:p w14:paraId="54822ADE" w14:textId="77777777" w:rsidR="00F621AA" w:rsidRDefault="00370945" w:rsidP="003C26DF">
      <w:pPr>
        <w:rPr>
          <w:rFonts w:ascii="Times" w:hAnsi="Times" w:cs="Times New Roman"/>
        </w:rPr>
      </w:pPr>
      <w:r>
        <w:rPr>
          <w:rFonts w:ascii="Times" w:hAnsi="Times" w:cs="Times New Roman"/>
        </w:rPr>
        <w:t>The benchmark assessments show 62 per cent of students met proficiency standards</w:t>
      </w:r>
      <w:r w:rsidR="00F621AA">
        <w:rPr>
          <w:rFonts w:ascii="Times" w:hAnsi="Times" w:cs="Times New Roman"/>
        </w:rPr>
        <w:t xml:space="preserve">. </w:t>
      </w:r>
    </w:p>
    <w:p w14:paraId="7E44E499" w14:textId="77777777" w:rsidR="00F621AA" w:rsidRDefault="00F621AA" w:rsidP="003C26DF">
      <w:pPr>
        <w:rPr>
          <w:rFonts w:ascii="Times" w:hAnsi="Times" w:cs="Times New Roman"/>
        </w:rPr>
      </w:pPr>
      <w:r>
        <w:rPr>
          <w:rFonts w:ascii="Times" w:hAnsi="Times" w:cs="Times New Roman"/>
        </w:rPr>
        <w:t>The DIBELS assessments evidenced that 77 per cent of students met the reading proficiency standards.</w:t>
      </w:r>
      <w:r w:rsidR="00370945">
        <w:rPr>
          <w:rFonts w:ascii="Times" w:hAnsi="Times" w:cs="Times New Roman"/>
        </w:rPr>
        <w:t xml:space="preserve"> </w:t>
      </w:r>
      <w:r w:rsidR="003C26DF" w:rsidRPr="003C26DF">
        <w:rPr>
          <w:rFonts w:ascii="Times" w:hAnsi="Times" w:cs="Times New Roman"/>
        </w:rPr>
        <w:t xml:space="preserve"> </w:t>
      </w:r>
    </w:p>
    <w:p w14:paraId="69D3C220" w14:textId="7BCB32B8" w:rsidR="00F621AA" w:rsidRDefault="00F621AA" w:rsidP="003C26DF">
      <w:pPr>
        <w:rPr>
          <w:rFonts w:ascii="Times" w:hAnsi="Times" w:cs="Times New Roman"/>
        </w:rPr>
      </w:pPr>
    </w:p>
    <w:p w14:paraId="3D65A8AB" w14:textId="424E0F3D" w:rsidR="00F621AA" w:rsidRDefault="00F621AA" w:rsidP="003C26DF">
      <w:pPr>
        <w:rPr>
          <w:rFonts w:ascii="Times" w:hAnsi="Times" w:cs="Times New Roman"/>
        </w:rPr>
      </w:pPr>
      <w:r>
        <w:rPr>
          <w:rFonts w:ascii="Times" w:hAnsi="Times" w:cs="Times New Roman"/>
        </w:rPr>
        <w:t>4-6 Grades Data</w:t>
      </w:r>
    </w:p>
    <w:p w14:paraId="1FCCA1B2" w14:textId="77777777" w:rsidR="00873652" w:rsidRDefault="00F621AA" w:rsidP="003C26D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Interventions </w:t>
      </w:r>
      <w:r w:rsidR="00873652">
        <w:rPr>
          <w:rFonts w:ascii="Times" w:hAnsi="Times" w:cs="Times New Roman"/>
        </w:rPr>
        <w:t>provided showed</w:t>
      </w:r>
      <w:r w:rsidR="00370945">
        <w:rPr>
          <w:rFonts w:ascii="Times" w:hAnsi="Times" w:cs="Times New Roman"/>
        </w:rPr>
        <w:t xml:space="preserve"> 30 per cent of students improved one grade level or more in reading. </w:t>
      </w:r>
    </w:p>
    <w:p w14:paraId="7AFF160C" w14:textId="77777777" w:rsidR="00873652" w:rsidRDefault="00370945" w:rsidP="003C26D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Benchmark assessments demonstrate that all students made growth and 55 per cent met the proficiency mark. </w:t>
      </w:r>
    </w:p>
    <w:p w14:paraId="01B86DBA" w14:textId="7583E2D6" w:rsidR="008B038C" w:rsidRDefault="00F621AA" w:rsidP="003C26D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The SAGE assessment shows that students are continuing to maintain performance levels </w:t>
      </w:r>
      <w:r w:rsidR="00873652">
        <w:rPr>
          <w:rFonts w:ascii="Times" w:hAnsi="Times" w:cs="Times New Roman"/>
        </w:rPr>
        <w:t>or</w:t>
      </w:r>
      <w:r>
        <w:rPr>
          <w:rFonts w:ascii="Times" w:hAnsi="Times" w:cs="Times New Roman"/>
        </w:rPr>
        <w:t xml:space="preserve"> </w:t>
      </w:r>
      <w:r w:rsidR="00873652">
        <w:rPr>
          <w:rFonts w:ascii="Times" w:hAnsi="Times" w:cs="Times New Roman"/>
        </w:rPr>
        <w:t>improved as</w:t>
      </w:r>
      <w:r>
        <w:rPr>
          <w:rFonts w:ascii="Times" w:hAnsi="Times" w:cs="Times New Roman"/>
        </w:rPr>
        <w:t xml:space="preserve"> high as an 11 per cent </w:t>
      </w:r>
      <w:r w:rsidR="00873652">
        <w:rPr>
          <w:rFonts w:ascii="Times" w:hAnsi="Times" w:cs="Times New Roman"/>
        </w:rPr>
        <w:t xml:space="preserve">in their </w:t>
      </w:r>
      <w:r>
        <w:rPr>
          <w:rFonts w:ascii="Times" w:hAnsi="Times" w:cs="Times New Roman"/>
        </w:rPr>
        <w:t>performanc</w:t>
      </w:r>
      <w:r w:rsidR="00873652">
        <w:rPr>
          <w:rFonts w:ascii="Times" w:hAnsi="Times" w:cs="Times New Roman"/>
        </w:rPr>
        <w:t>e</w:t>
      </w:r>
      <w:r>
        <w:rPr>
          <w:rFonts w:ascii="Times" w:hAnsi="Times" w:cs="Times New Roman"/>
        </w:rPr>
        <w:t>.</w:t>
      </w:r>
    </w:p>
    <w:p w14:paraId="1B563557" w14:textId="77777777" w:rsidR="008B038C" w:rsidRPr="008B038C" w:rsidRDefault="008B038C">
      <w:pPr>
        <w:rPr>
          <w:rFonts w:ascii="Verdana" w:hAnsi="Verdana" w:cs="Verdana"/>
        </w:rPr>
      </w:pPr>
    </w:p>
    <w:p w14:paraId="68BBC79F" w14:textId="02660AEE" w:rsidR="005647C8" w:rsidRDefault="0054174B">
      <w:pPr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 xml:space="preserve">We provided </w:t>
      </w:r>
      <w:r w:rsidR="00DD32D6">
        <w:rPr>
          <w:rFonts w:eastAsia="Times New Roman" w:cs="Times New Roman"/>
        </w:rPr>
        <w:t>2</w:t>
      </w:r>
      <w:r w:rsidR="005647C8">
        <w:rPr>
          <w:rFonts w:eastAsia="Times New Roman" w:cs="Times New Roman"/>
        </w:rPr>
        <w:t xml:space="preserve"> Tier II Literacy Mentors at a cost of </w:t>
      </w:r>
      <w:r w:rsidR="005647C8" w:rsidRPr="006B28F7">
        <w:rPr>
          <w:rFonts w:eastAsia="Times New Roman" w:cs="Times New Roman"/>
        </w:rPr>
        <w:t>$</w:t>
      </w:r>
      <w:r w:rsidR="00F567F3">
        <w:rPr>
          <w:rFonts w:eastAsia="Times New Roman" w:cs="Times New Roman"/>
        </w:rPr>
        <w:t>16</w:t>
      </w:r>
      <w:r w:rsidR="00873652">
        <w:rPr>
          <w:rFonts w:eastAsia="Times New Roman" w:cs="Times New Roman"/>
        </w:rPr>
        <w:t xml:space="preserve">,500 </w:t>
      </w:r>
      <w:r w:rsidRPr="006B28F7">
        <w:rPr>
          <w:rFonts w:eastAsia="Times New Roman" w:cs="Times New Roman"/>
        </w:rPr>
        <w:t>to</w:t>
      </w:r>
      <w:r>
        <w:rPr>
          <w:rFonts w:eastAsia="Times New Roman" w:cs="Times New Roman"/>
        </w:rPr>
        <w:t xml:space="preserve"> provide additional support to students.</w:t>
      </w:r>
      <w:bookmarkEnd w:id="0"/>
      <w:r w:rsidR="00873652">
        <w:rPr>
          <w:rFonts w:eastAsia="Times New Roman" w:cs="Times New Roman"/>
        </w:rPr>
        <w:t xml:space="preserve"> In addition, $</w:t>
      </w:r>
      <w:r w:rsidR="006711CE">
        <w:rPr>
          <w:rFonts w:eastAsia="Times New Roman" w:cs="Times New Roman"/>
        </w:rPr>
        <w:t>29</w:t>
      </w:r>
      <w:r w:rsidR="00873652">
        <w:rPr>
          <w:rFonts w:eastAsia="Times New Roman" w:cs="Times New Roman"/>
        </w:rPr>
        <w:t>,000 funded assistants to provide time for teachers to work with students.</w:t>
      </w:r>
    </w:p>
    <w:p w14:paraId="03969E83" w14:textId="77777777" w:rsidR="00771C52" w:rsidRPr="00771C52" w:rsidRDefault="00771C52" w:rsidP="00E63037">
      <w:pPr>
        <w:rPr>
          <w:rFonts w:eastAsia="Times New Roman" w:cs="Times New Roman"/>
        </w:rPr>
      </w:pPr>
    </w:p>
    <w:p w14:paraId="444BB0F3" w14:textId="60F03FA4" w:rsidR="00771C52" w:rsidRDefault="00771C52" w:rsidP="00E63037">
      <w:pPr>
        <w:rPr>
          <w:rFonts w:cs="Arial"/>
          <w:color w:val="323133"/>
        </w:rPr>
      </w:pPr>
      <w:r w:rsidRPr="00771C52">
        <w:rPr>
          <w:rFonts w:cs="Arial"/>
          <w:color w:val="323133"/>
        </w:rPr>
        <w:t xml:space="preserve">Fountas and Pinnell reading assessments </w:t>
      </w:r>
      <w:r w:rsidR="00854F02">
        <w:rPr>
          <w:rFonts w:cs="Arial"/>
          <w:color w:val="323133"/>
        </w:rPr>
        <w:t>is</w:t>
      </w:r>
      <w:r w:rsidRPr="00771C52">
        <w:rPr>
          <w:rFonts w:cs="Arial"/>
          <w:color w:val="323133"/>
        </w:rPr>
        <w:t xml:space="preserve"> the primary measurement tool used to determine student progress in reading.</w:t>
      </w:r>
      <w:r w:rsidR="0054174B">
        <w:rPr>
          <w:rFonts w:cs="Arial"/>
          <w:color w:val="323133"/>
        </w:rPr>
        <w:t xml:space="preserve">  SAGE test results measured summit progress and growth for all students.</w:t>
      </w:r>
    </w:p>
    <w:p w14:paraId="7BC66F82" w14:textId="06B0D4E0" w:rsidR="00BA47C2" w:rsidRDefault="00BA47C2" w:rsidP="00E63037">
      <w:pPr>
        <w:rPr>
          <w:rFonts w:eastAsia="Times New Roman" w:cs="Times New Roman"/>
        </w:rPr>
      </w:pPr>
    </w:p>
    <w:p w14:paraId="48E35896" w14:textId="6D7B280B" w:rsidR="00BA47C2" w:rsidRPr="00771C52" w:rsidRDefault="00BA47C2" w:rsidP="00BA47C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Land trust funding paid for substitutes for all teachers to attend Professional Development in </w:t>
      </w:r>
      <w:r>
        <w:rPr>
          <w:rFonts w:eastAsia="Times New Roman" w:cs="Times New Roman"/>
        </w:rPr>
        <w:t xml:space="preserve">language arts, specifically on </w:t>
      </w:r>
      <w:r w:rsidR="00AF7AF8">
        <w:rPr>
          <w:rFonts w:eastAsia="Times New Roman" w:cs="Times New Roman"/>
        </w:rPr>
        <w:t>shared reading, small group reading, and writing</w:t>
      </w:r>
      <w:r>
        <w:rPr>
          <w:rFonts w:eastAsia="Times New Roman" w:cs="Times New Roman"/>
        </w:rPr>
        <w:t xml:space="preserve">. </w:t>
      </w:r>
    </w:p>
    <w:p w14:paraId="4626F2BC" w14:textId="77777777" w:rsidR="00E63037" w:rsidRDefault="00E63037">
      <w:pPr>
        <w:rPr>
          <w:rFonts w:eastAsia="Times New Roman" w:cs="Times New Roman"/>
        </w:rPr>
      </w:pPr>
    </w:p>
    <w:p w14:paraId="00DE8BBE" w14:textId="77777777" w:rsidR="005647C8" w:rsidRDefault="005647C8">
      <w:pPr>
        <w:rPr>
          <w:rFonts w:eastAsia="Times New Roman" w:cs="Times New Roman"/>
        </w:rPr>
      </w:pPr>
    </w:p>
    <w:p w14:paraId="74A3B563" w14:textId="5962923A" w:rsidR="005647C8" w:rsidRPr="009D7F4C" w:rsidRDefault="005647C8">
      <w:pPr>
        <w:rPr>
          <w:rFonts w:eastAsia="Times New Roman" w:cs="Times New Roman"/>
          <w:b/>
        </w:rPr>
      </w:pPr>
      <w:r w:rsidRPr="009D7F4C">
        <w:rPr>
          <w:rFonts w:eastAsia="Times New Roman" w:cs="Times New Roman"/>
          <w:b/>
        </w:rPr>
        <w:t>Goal #2</w:t>
      </w:r>
      <w:r w:rsidR="00854F02" w:rsidRPr="009D7F4C">
        <w:rPr>
          <w:rFonts w:eastAsia="Times New Roman" w:cs="Times New Roman"/>
          <w:b/>
        </w:rPr>
        <w:t xml:space="preserve"> – Mathematics</w:t>
      </w:r>
    </w:p>
    <w:p w14:paraId="2F333B1B" w14:textId="77777777" w:rsidR="00854F02" w:rsidRDefault="00854F02">
      <w:pPr>
        <w:rPr>
          <w:rFonts w:eastAsia="Times New Roman" w:cs="Times New Roman"/>
        </w:rPr>
      </w:pPr>
    </w:p>
    <w:p w14:paraId="47728E1A" w14:textId="54D93E32" w:rsidR="005647C8" w:rsidRDefault="0054174B">
      <w:pPr>
        <w:rPr>
          <w:rFonts w:eastAsia="Times New Roman" w:cs="Times New Roman"/>
        </w:rPr>
      </w:pPr>
      <w:r>
        <w:rPr>
          <w:rFonts w:eastAsia="Times New Roman" w:cs="Times New Roman"/>
        </w:rPr>
        <w:t>Riverton</w:t>
      </w:r>
      <w:r w:rsidR="005647C8">
        <w:rPr>
          <w:rFonts w:eastAsia="Times New Roman" w:cs="Times New Roman"/>
        </w:rPr>
        <w:t xml:space="preserve"> worked to meet the needs of </w:t>
      </w:r>
      <w:r>
        <w:rPr>
          <w:rFonts w:eastAsia="Times New Roman" w:cs="Times New Roman"/>
        </w:rPr>
        <w:t xml:space="preserve">identified </w:t>
      </w:r>
      <w:r w:rsidR="005647C8">
        <w:rPr>
          <w:rFonts w:eastAsia="Times New Roman" w:cs="Times New Roman"/>
        </w:rPr>
        <w:t>students through Tier II one-on-one and small group interve</w:t>
      </w:r>
      <w:r>
        <w:rPr>
          <w:rFonts w:eastAsia="Times New Roman" w:cs="Times New Roman"/>
        </w:rPr>
        <w:t>ntion</w:t>
      </w:r>
      <w:r w:rsidR="005647C8">
        <w:rPr>
          <w:rFonts w:eastAsia="Times New Roman" w:cs="Times New Roman"/>
        </w:rPr>
        <w:t xml:space="preserve">. These services were made available by hiring </w:t>
      </w:r>
      <w:r w:rsidR="00CF03F6">
        <w:rPr>
          <w:rFonts w:eastAsia="Times New Roman" w:cs="Times New Roman"/>
        </w:rPr>
        <w:t>assistant</w:t>
      </w:r>
      <w:r>
        <w:rPr>
          <w:rFonts w:eastAsia="Times New Roman" w:cs="Times New Roman"/>
        </w:rPr>
        <w:t>s</w:t>
      </w:r>
      <w:r w:rsidR="005647C8">
        <w:rPr>
          <w:rFonts w:eastAsia="Times New Roman" w:cs="Times New Roman"/>
        </w:rPr>
        <w:t xml:space="preserve"> with Trust Lands funds. </w:t>
      </w:r>
      <w:r w:rsidR="00CF03F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</w:t>
      </w:r>
      <w:r w:rsidR="00CF03F6">
        <w:rPr>
          <w:rFonts w:eastAsia="Times New Roman" w:cs="Times New Roman"/>
        </w:rPr>
        <w:t xml:space="preserve">ubstitutes </w:t>
      </w:r>
      <w:r w:rsidR="00BA47C2">
        <w:rPr>
          <w:rFonts w:eastAsia="Times New Roman" w:cs="Times New Roman"/>
        </w:rPr>
        <w:t>were provided so</w:t>
      </w:r>
      <w:r w:rsidR="00CF03F6">
        <w:rPr>
          <w:rFonts w:eastAsia="Times New Roman" w:cs="Times New Roman"/>
        </w:rPr>
        <w:t xml:space="preserve"> teachers</w:t>
      </w:r>
      <w:r>
        <w:rPr>
          <w:rFonts w:eastAsia="Times New Roman" w:cs="Times New Roman"/>
        </w:rPr>
        <w:t xml:space="preserve"> </w:t>
      </w:r>
      <w:r w:rsidR="00BA47C2">
        <w:rPr>
          <w:rFonts w:eastAsia="Times New Roman" w:cs="Times New Roman"/>
        </w:rPr>
        <w:t>could</w:t>
      </w:r>
      <w:r w:rsidR="00CF03F6">
        <w:rPr>
          <w:rFonts w:eastAsia="Times New Roman" w:cs="Times New Roman"/>
        </w:rPr>
        <w:t xml:space="preserve"> receive training in effective math practices.</w:t>
      </w:r>
    </w:p>
    <w:p w14:paraId="68B7F704" w14:textId="77777777" w:rsidR="00CF03F6" w:rsidRDefault="00CF03F6">
      <w:pPr>
        <w:rPr>
          <w:rFonts w:eastAsia="Times New Roman" w:cs="Times New Roman"/>
        </w:rPr>
      </w:pPr>
    </w:p>
    <w:p w14:paraId="12F5BFF9" w14:textId="77777777" w:rsidR="00BA47C2" w:rsidRDefault="00BA47C2" w:rsidP="00CF03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K-3 Grades </w:t>
      </w:r>
      <w:proofErr w:type="spellStart"/>
      <w:r>
        <w:rPr>
          <w:rFonts w:eastAsia="Times New Roman" w:cs="Times New Roman"/>
        </w:rPr>
        <w:t>Data</w:t>
      </w:r>
    </w:p>
    <w:p w14:paraId="119BCE25" w14:textId="77777777" w:rsidR="00BA47C2" w:rsidRDefault="00BA47C2" w:rsidP="00CF03F6">
      <w:pPr>
        <w:rPr>
          <w:rFonts w:eastAsia="Times New Roman" w:cs="Times New Roman"/>
        </w:rPr>
      </w:pPr>
      <w:proofErr w:type="spellEnd"/>
      <w:r>
        <w:rPr>
          <w:rFonts w:eastAsia="Times New Roman" w:cs="Times New Roman"/>
        </w:rPr>
        <w:t>Benchmark scores show a proficiency rate of 82 per cent</w:t>
      </w:r>
    </w:p>
    <w:p w14:paraId="18251FBD" w14:textId="77777777" w:rsidR="00BA47C2" w:rsidRDefault="00BA47C2" w:rsidP="00CF03F6">
      <w:pPr>
        <w:rPr>
          <w:rFonts w:eastAsia="Times New Roman" w:cs="Times New Roman"/>
        </w:rPr>
      </w:pPr>
      <w:r>
        <w:rPr>
          <w:rFonts w:eastAsia="Times New Roman" w:cs="Times New Roman"/>
        </w:rPr>
        <w:t>4-6 Grades Data</w:t>
      </w:r>
    </w:p>
    <w:p w14:paraId="41CDF097" w14:textId="77777777" w:rsidR="00BA47C2" w:rsidRDefault="003F2800" w:rsidP="00CF03F6">
      <w:pPr>
        <w:rPr>
          <w:rFonts w:eastAsia="Times New Roman" w:cs="Times New Roman"/>
        </w:rPr>
      </w:pPr>
      <w:r>
        <w:rPr>
          <w:rFonts w:eastAsia="Times New Roman" w:cs="Times New Roman"/>
        </w:rPr>
        <w:t>SAGE r</w:t>
      </w:r>
      <w:r w:rsidR="0054174B">
        <w:rPr>
          <w:rFonts w:eastAsia="Times New Roman" w:cs="Times New Roman"/>
        </w:rPr>
        <w:t xml:space="preserve">esults </w:t>
      </w:r>
      <w:r w:rsidR="00BA47C2">
        <w:rPr>
          <w:rFonts w:eastAsia="Times New Roman" w:cs="Times New Roman"/>
        </w:rPr>
        <w:t xml:space="preserve">demonstrate that students are maintaining and improving as much as 7 per cent </w:t>
      </w:r>
    </w:p>
    <w:p w14:paraId="0A7549DB" w14:textId="00EAC621" w:rsidR="003F2800" w:rsidRDefault="00BA47C2" w:rsidP="00CF03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Benchmark marks provide evidence that 65 per cent of students are meeting the proficiency standards which is an 8 per cent growth from last year. </w:t>
      </w:r>
      <w:r w:rsidR="003F2800">
        <w:rPr>
          <w:rFonts w:eastAsia="Times New Roman" w:cs="Times New Roman"/>
        </w:rPr>
        <w:t xml:space="preserve"> </w:t>
      </w:r>
    </w:p>
    <w:p w14:paraId="0DDAB74B" w14:textId="77777777" w:rsidR="004442FF" w:rsidRDefault="004442FF" w:rsidP="00CF03F6">
      <w:pPr>
        <w:rPr>
          <w:rFonts w:eastAsia="Times New Roman" w:cs="Times New Roman"/>
        </w:rPr>
      </w:pPr>
    </w:p>
    <w:p w14:paraId="64419F04" w14:textId="1B502AC4" w:rsidR="00CF03F6" w:rsidRDefault="00CF03F6" w:rsidP="00CF03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provided </w:t>
      </w:r>
      <w:r w:rsidR="003F2800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Tier II Math </w:t>
      </w:r>
      <w:r w:rsidR="006B28F7">
        <w:rPr>
          <w:rFonts w:eastAsia="Times New Roman" w:cs="Times New Roman"/>
        </w:rPr>
        <w:t>assistants</w:t>
      </w:r>
      <w:r>
        <w:rPr>
          <w:rFonts w:eastAsia="Times New Roman" w:cs="Times New Roman"/>
        </w:rPr>
        <w:t xml:space="preserve"> at the cost </w:t>
      </w:r>
      <w:r w:rsidRPr="006B28F7">
        <w:rPr>
          <w:rFonts w:eastAsia="Times New Roman" w:cs="Times New Roman"/>
        </w:rPr>
        <w:t>of $</w:t>
      </w:r>
      <w:r w:rsidR="008644F5">
        <w:rPr>
          <w:rFonts w:eastAsia="Times New Roman" w:cs="Times New Roman"/>
        </w:rPr>
        <w:t>58</w:t>
      </w:r>
      <w:r w:rsidR="00BA47C2">
        <w:rPr>
          <w:rFonts w:eastAsia="Times New Roman" w:cs="Times New Roman"/>
        </w:rPr>
        <w:t>,000</w:t>
      </w:r>
      <w:r w:rsidR="003F2800"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 xml:space="preserve">to provide services </w:t>
      </w:r>
      <w:r w:rsidR="006B28F7">
        <w:rPr>
          <w:rFonts w:eastAsia="Times New Roman" w:cs="Times New Roman"/>
        </w:rPr>
        <w:t>for</w:t>
      </w:r>
      <w:r>
        <w:rPr>
          <w:rFonts w:eastAsia="Times New Roman" w:cs="Times New Roman"/>
        </w:rPr>
        <w:t xml:space="preserve"> </w:t>
      </w:r>
      <w:r w:rsidR="006B28F7">
        <w:rPr>
          <w:rFonts w:eastAsia="Times New Roman" w:cs="Times New Roman"/>
        </w:rPr>
        <w:t>identified</w:t>
      </w:r>
      <w:r>
        <w:rPr>
          <w:rFonts w:eastAsia="Times New Roman" w:cs="Times New Roman"/>
        </w:rPr>
        <w:t xml:space="preserve"> </w:t>
      </w:r>
      <w:r w:rsidR="006B28F7">
        <w:rPr>
          <w:rFonts w:eastAsia="Times New Roman" w:cs="Times New Roman"/>
        </w:rPr>
        <w:t>students</w:t>
      </w:r>
      <w:r>
        <w:rPr>
          <w:rFonts w:eastAsia="Times New Roman" w:cs="Times New Roman"/>
        </w:rPr>
        <w:t>. </w:t>
      </w:r>
    </w:p>
    <w:p w14:paraId="570A6A3D" w14:textId="77777777" w:rsidR="00453213" w:rsidRDefault="00453213">
      <w:pPr>
        <w:rPr>
          <w:rFonts w:eastAsia="Times New Roman" w:cs="Times New Roman"/>
        </w:rPr>
      </w:pPr>
    </w:p>
    <w:p w14:paraId="4975DEF9" w14:textId="49F7CEA6" w:rsidR="00831CE1" w:rsidRPr="009D7F4C" w:rsidRDefault="00831CE1">
      <w:pPr>
        <w:rPr>
          <w:rFonts w:eastAsia="Times New Roman" w:cs="Times New Roman"/>
          <w:b/>
        </w:rPr>
      </w:pPr>
      <w:r w:rsidRPr="009D7F4C">
        <w:rPr>
          <w:rFonts w:eastAsia="Times New Roman" w:cs="Times New Roman"/>
          <w:b/>
        </w:rPr>
        <w:t>Item C</w:t>
      </w:r>
    </w:p>
    <w:p w14:paraId="2860150C" w14:textId="30EF309C" w:rsidR="00731EE4" w:rsidRPr="007F01C7" w:rsidRDefault="006B28F7">
      <w:pPr>
        <w:rPr>
          <w:rFonts w:eastAsia="Times New Roman" w:cs="Times New Roman"/>
        </w:rPr>
      </w:pPr>
      <w:r>
        <w:rPr>
          <w:rFonts w:eastAsia="Times New Roman" w:cs="Times New Roman"/>
        </w:rPr>
        <w:t>Riverton</w:t>
      </w:r>
      <w:r w:rsidR="00731EE4">
        <w:rPr>
          <w:rFonts w:eastAsia="Times New Roman" w:cs="Times New Roman"/>
        </w:rPr>
        <w:t xml:space="preserve"> used the additional funding for </w:t>
      </w:r>
      <w:r w:rsidR="00AF7AF8">
        <w:rPr>
          <w:rFonts w:eastAsia="Times New Roman" w:cs="Times New Roman"/>
        </w:rPr>
        <w:t>iPads to support learning in the classroom</w:t>
      </w:r>
      <w:r w:rsidR="009D7F4C">
        <w:rPr>
          <w:rFonts w:eastAsia="Times New Roman" w:cs="Times New Roman"/>
        </w:rPr>
        <w:t xml:space="preserve">.  The amount spent was </w:t>
      </w:r>
      <w:r>
        <w:rPr>
          <w:rFonts w:eastAsia="Times New Roman" w:cs="Times New Roman"/>
        </w:rPr>
        <w:t>$</w:t>
      </w:r>
      <w:r w:rsidR="00AF7AF8">
        <w:rPr>
          <w:rFonts w:eastAsia="Times New Roman" w:cs="Times New Roman"/>
        </w:rPr>
        <w:t>11,500</w:t>
      </w:r>
      <w:r w:rsidR="00731EE4">
        <w:rPr>
          <w:rFonts w:eastAsia="Times New Roman" w:cs="Times New Roman"/>
        </w:rPr>
        <w:t xml:space="preserve">. </w:t>
      </w:r>
    </w:p>
    <w:sectPr w:rsidR="00731EE4" w:rsidRPr="007F01C7" w:rsidSect="007F01C7">
      <w:pgSz w:w="12240" w:h="15840"/>
      <w:pgMar w:top="1152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E6BD8"/>
    <w:multiLevelType w:val="hybridMultilevel"/>
    <w:tmpl w:val="145A1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4B"/>
    <w:rsid w:val="00000C47"/>
    <w:rsid w:val="000C2DD9"/>
    <w:rsid w:val="00130677"/>
    <w:rsid w:val="00193AA0"/>
    <w:rsid w:val="0029667A"/>
    <w:rsid w:val="00370945"/>
    <w:rsid w:val="00382F8E"/>
    <w:rsid w:val="003926D6"/>
    <w:rsid w:val="003C26DF"/>
    <w:rsid w:val="003F2800"/>
    <w:rsid w:val="004327A1"/>
    <w:rsid w:val="004442FF"/>
    <w:rsid w:val="00453213"/>
    <w:rsid w:val="004535CE"/>
    <w:rsid w:val="00457161"/>
    <w:rsid w:val="00475E77"/>
    <w:rsid w:val="00484376"/>
    <w:rsid w:val="004A42FD"/>
    <w:rsid w:val="005002C5"/>
    <w:rsid w:val="0050166F"/>
    <w:rsid w:val="00510108"/>
    <w:rsid w:val="00524042"/>
    <w:rsid w:val="0054174B"/>
    <w:rsid w:val="005647C8"/>
    <w:rsid w:val="005A336B"/>
    <w:rsid w:val="005B5694"/>
    <w:rsid w:val="00606B96"/>
    <w:rsid w:val="006711CE"/>
    <w:rsid w:val="006823F0"/>
    <w:rsid w:val="006B28F7"/>
    <w:rsid w:val="006B763A"/>
    <w:rsid w:val="00731EE4"/>
    <w:rsid w:val="007411FD"/>
    <w:rsid w:val="00771C52"/>
    <w:rsid w:val="007B3888"/>
    <w:rsid w:val="007B443D"/>
    <w:rsid w:val="007C6FAB"/>
    <w:rsid w:val="007F01C7"/>
    <w:rsid w:val="00831CE1"/>
    <w:rsid w:val="0083202C"/>
    <w:rsid w:val="00833667"/>
    <w:rsid w:val="00854F02"/>
    <w:rsid w:val="008644F5"/>
    <w:rsid w:val="00873652"/>
    <w:rsid w:val="008B038C"/>
    <w:rsid w:val="009D7F4C"/>
    <w:rsid w:val="009E5C86"/>
    <w:rsid w:val="00AD7678"/>
    <w:rsid w:val="00AE46DE"/>
    <w:rsid w:val="00AF7AF8"/>
    <w:rsid w:val="00B16904"/>
    <w:rsid w:val="00B81AE3"/>
    <w:rsid w:val="00B92DD8"/>
    <w:rsid w:val="00BA47C2"/>
    <w:rsid w:val="00BB6BE0"/>
    <w:rsid w:val="00BE086B"/>
    <w:rsid w:val="00C179DD"/>
    <w:rsid w:val="00C5604B"/>
    <w:rsid w:val="00CD3078"/>
    <w:rsid w:val="00CD738B"/>
    <w:rsid w:val="00CF03F6"/>
    <w:rsid w:val="00DA5B92"/>
    <w:rsid w:val="00DA6449"/>
    <w:rsid w:val="00DD32D6"/>
    <w:rsid w:val="00DF5DBF"/>
    <w:rsid w:val="00DF7521"/>
    <w:rsid w:val="00E057D9"/>
    <w:rsid w:val="00E434C3"/>
    <w:rsid w:val="00E63037"/>
    <w:rsid w:val="00ED70EF"/>
    <w:rsid w:val="00ED73AD"/>
    <w:rsid w:val="00F06033"/>
    <w:rsid w:val="00F567F3"/>
    <w:rsid w:val="00F5690E"/>
    <w:rsid w:val="00F621AA"/>
    <w:rsid w:val="00F72A90"/>
    <w:rsid w:val="00FB7A31"/>
    <w:rsid w:val="00FC2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87D2C"/>
  <w15:docId w15:val="{46CF8319-F6EE-034B-AFCD-BB48132C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7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C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Jacobs</dc:creator>
  <cp:keywords/>
  <dc:description/>
  <cp:lastModifiedBy>Microsoft Office User</cp:lastModifiedBy>
  <cp:revision>6</cp:revision>
  <cp:lastPrinted>2014-09-19T17:42:00Z</cp:lastPrinted>
  <dcterms:created xsi:type="dcterms:W3CDTF">2018-10-17T11:42:00Z</dcterms:created>
  <dcterms:modified xsi:type="dcterms:W3CDTF">2018-10-17T21:14:00Z</dcterms:modified>
</cp:coreProperties>
</file>